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81D" w:rsidRPr="00A03508" w:rsidRDefault="00EC781D" w:rsidP="00BF3902">
      <w:pPr>
        <w:jc w:val="center"/>
        <w:rPr>
          <w:b/>
          <w:sz w:val="24"/>
          <w:szCs w:val="24"/>
        </w:rPr>
      </w:pPr>
      <w:r w:rsidRPr="00A03508">
        <w:rPr>
          <w:b/>
          <w:sz w:val="24"/>
          <w:szCs w:val="24"/>
        </w:rPr>
        <w:t>S</w:t>
      </w:r>
      <w:r w:rsidR="00F8027E" w:rsidRPr="00A03508">
        <w:rPr>
          <w:b/>
          <w:sz w:val="24"/>
          <w:szCs w:val="24"/>
        </w:rPr>
        <w:t>EMESTER WISE TEACHING PLAN</w:t>
      </w:r>
    </w:p>
    <w:p w:rsidR="00360AE7" w:rsidRPr="00A03508" w:rsidRDefault="005C5BE8" w:rsidP="00BF390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BHARATI</w:t>
      </w:r>
      <w:r w:rsidR="00F8027E" w:rsidRPr="00A03508">
        <w:rPr>
          <w:b/>
          <w:sz w:val="24"/>
          <w:szCs w:val="24"/>
        </w:rPr>
        <w:t xml:space="preserve"> COLLEGE</w:t>
      </w:r>
    </w:p>
    <w:p w:rsidR="00360AE7" w:rsidRDefault="00360AE7" w:rsidP="00BF3902">
      <w:pPr>
        <w:spacing w:before="13" w:line="260" w:lineRule="exact"/>
        <w:jc w:val="both"/>
        <w:rPr>
          <w:sz w:val="24"/>
          <w:szCs w:val="24"/>
        </w:rPr>
      </w:pPr>
    </w:p>
    <w:p w:rsidR="00F9040C" w:rsidRPr="00A03508" w:rsidRDefault="00F9040C" w:rsidP="00BF3902">
      <w:pPr>
        <w:spacing w:before="13" w:line="260" w:lineRule="exact"/>
        <w:jc w:val="both"/>
        <w:rPr>
          <w:sz w:val="24"/>
          <w:szCs w:val="24"/>
        </w:rPr>
      </w:pPr>
    </w:p>
    <w:p w:rsidR="00360AE7" w:rsidRDefault="00F8027E" w:rsidP="00BF3902">
      <w:pPr>
        <w:spacing w:line="480" w:lineRule="auto"/>
        <w:ind w:left="113" w:right="1941"/>
        <w:jc w:val="both"/>
        <w:rPr>
          <w:b/>
          <w:sz w:val="24"/>
          <w:szCs w:val="24"/>
        </w:rPr>
      </w:pPr>
      <w:r w:rsidRPr="00A03508">
        <w:rPr>
          <w:b/>
          <w:sz w:val="24"/>
          <w:szCs w:val="24"/>
        </w:rPr>
        <w:t xml:space="preserve">Name of the Faculty:  </w:t>
      </w:r>
      <w:r w:rsidR="005C5BE8">
        <w:rPr>
          <w:b/>
          <w:sz w:val="24"/>
          <w:szCs w:val="24"/>
        </w:rPr>
        <w:t xml:space="preserve">Mr. </w:t>
      </w:r>
      <w:proofErr w:type="spellStart"/>
      <w:r w:rsidR="005C5BE8">
        <w:rPr>
          <w:b/>
          <w:sz w:val="24"/>
          <w:szCs w:val="24"/>
        </w:rPr>
        <w:t>Gulshan</w:t>
      </w:r>
      <w:proofErr w:type="spellEnd"/>
      <w:r w:rsidR="005C5BE8">
        <w:rPr>
          <w:b/>
          <w:sz w:val="24"/>
          <w:szCs w:val="24"/>
        </w:rPr>
        <w:t xml:space="preserve"> Kumar</w:t>
      </w:r>
      <w:r w:rsidR="00045218">
        <w:rPr>
          <w:b/>
          <w:sz w:val="24"/>
          <w:szCs w:val="24"/>
        </w:rPr>
        <w:t xml:space="preserve">           </w:t>
      </w:r>
      <w:r w:rsidRPr="00A03508">
        <w:rPr>
          <w:b/>
          <w:sz w:val="24"/>
          <w:szCs w:val="24"/>
        </w:rPr>
        <w:t xml:space="preserve">            </w:t>
      </w:r>
      <w:r w:rsidR="00A03508">
        <w:rPr>
          <w:b/>
          <w:sz w:val="24"/>
          <w:szCs w:val="24"/>
        </w:rPr>
        <w:t xml:space="preserve">  Department: </w:t>
      </w:r>
      <w:r w:rsidR="00F644CB" w:rsidRPr="00A03508">
        <w:rPr>
          <w:b/>
          <w:sz w:val="24"/>
          <w:szCs w:val="24"/>
        </w:rPr>
        <w:t>Commerce</w:t>
      </w:r>
      <w:r w:rsidRPr="00A03508">
        <w:rPr>
          <w:b/>
          <w:sz w:val="24"/>
          <w:szCs w:val="24"/>
        </w:rPr>
        <w:t xml:space="preserve">         </w:t>
      </w:r>
      <w:r w:rsidR="005C5BE8">
        <w:rPr>
          <w:b/>
          <w:sz w:val="24"/>
          <w:szCs w:val="24"/>
        </w:rPr>
        <w:t xml:space="preserve">                            </w:t>
      </w:r>
      <w:r w:rsidR="00F644CB" w:rsidRPr="00A03508">
        <w:rPr>
          <w:b/>
          <w:sz w:val="24"/>
          <w:szCs w:val="24"/>
        </w:rPr>
        <w:t>Semester</w:t>
      </w:r>
      <w:r w:rsidRPr="00A03508">
        <w:rPr>
          <w:b/>
          <w:sz w:val="24"/>
          <w:szCs w:val="24"/>
        </w:rPr>
        <w:t xml:space="preserve">: </w:t>
      </w:r>
      <w:r w:rsidR="005C5BE8">
        <w:rPr>
          <w:b/>
          <w:sz w:val="24"/>
          <w:szCs w:val="24"/>
        </w:rPr>
        <w:t>I/III/</w:t>
      </w:r>
      <w:r w:rsidR="005C5BE8" w:rsidRPr="00E60993">
        <w:rPr>
          <w:b/>
          <w:sz w:val="24"/>
          <w:szCs w:val="24"/>
        </w:rPr>
        <w:t>V</w:t>
      </w: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1620"/>
        <w:gridCol w:w="5549"/>
        <w:gridCol w:w="3001"/>
        <w:gridCol w:w="2898"/>
      </w:tblGrid>
      <w:tr w:rsidR="00DA3090" w:rsidRPr="001C04FD" w:rsidTr="005C5BE8">
        <w:tc>
          <w:tcPr>
            <w:tcW w:w="1728" w:type="dxa"/>
            <w:shd w:val="clear" w:color="auto" w:fill="auto"/>
          </w:tcPr>
          <w:p w:rsidR="00DA3090" w:rsidRPr="001C04FD" w:rsidRDefault="00DA3090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DA3090" w:rsidRPr="001C04FD" w:rsidRDefault="00DA3090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DA3090" w:rsidRPr="001C04FD" w:rsidRDefault="00DA3090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DA3090" w:rsidRPr="001C04FD" w:rsidRDefault="00DA3090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DA3090" w:rsidRPr="001C04FD" w:rsidRDefault="00DA3090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9331AD" w:rsidRPr="001C04FD" w:rsidTr="005C5BE8">
        <w:trPr>
          <w:trHeight w:val="1468"/>
        </w:trPr>
        <w:tc>
          <w:tcPr>
            <w:tcW w:w="1728" w:type="dxa"/>
            <w:shd w:val="clear" w:color="auto" w:fill="auto"/>
          </w:tcPr>
          <w:p w:rsidR="009331AD" w:rsidRPr="001C04FD" w:rsidRDefault="005C5BE8" w:rsidP="00BF39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AUGUST</w:t>
            </w:r>
            <w:r w:rsidR="00E67456">
              <w:rPr>
                <w:b/>
                <w:sz w:val="24"/>
                <w:szCs w:val="24"/>
              </w:rPr>
              <w:t>-2021</w:t>
            </w:r>
          </w:p>
        </w:tc>
        <w:tc>
          <w:tcPr>
            <w:tcW w:w="1620" w:type="dxa"/>
            <w:shd w:val="clear" w:color="auto" w:fill="auto"/>
          </w:tcPr>
          <w:p w:rsidR="009331AD" w:rsidRPr="001C04FD" w:rsidRDefault="009331AD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983158" w:rsidRDefault="002D52F5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>1.</w:t>
            </w:r>
            <w:r w:rsidR="005C5BE8">
              <w:rPr>
                <w:b/>
                <w:sz w:val="24"/>
                <w:szCs w:val="24"/>
                <w:lang w:val="en-IN" w:eastAsia="en-IN"/>
              </w:rPr>
              <w:t xml:space="preserve"> </w:t>
            </w:r>
            <w:r w:rsidR="009331AD" w:rsidRPr="004E420F">
              <w:rPr>
                <w:b/>
                <w:sz w:val="24"/>
                <w:szCs w:val="24"/>
                <w:lang w:val="en-IN" w:eastAsia="en-IN"/>
              </w:rPr>
              <w:t>Unit I</w:t>
            </w:r>
            <w:r w:rsidR="009331AD">
              <w:rPr>
                <w:sz w:val="24"/>
                <w:szCs w:val="24"/>
                <w:lang w:val="en-IN" w:eastAsia="en-IN"/>
              </w:rPr>
              <w:t>:</w:t>
            </w:r>
            <w:r w:rsidR="005C5BE8">
              <w:rPr>
                <w:sz w:val="24"/>
                <w:szCs w:val="24"/>
                <w:lang w:val="en-IN" w:eastAsia="en-IN"/>
              </w:rPr>
              <w:t xml:space="preserve"> Basic Concept: Income, Agricultural income, person, assesse, assessment year, previous year.</w:t>
            </w:r>
          </w:p>
          <w:p w:rsidR="00983158" w:rsidRDefault="00983158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9331AD" w:rsidRPr="001C04FD" w:rsidRDefault="009331AD" w:rsidP="00BF3902">
            <w:pPr>
              <w:pStyle w:val="BodyText"/>
              <w:ind w:left="119" w:right="118"/>
              <w:jc w:val="both"/>
              <w:rPr>
                <w:b/>
              </w:rPr>
            </w:pPr>
          </w:p>
        </w:tc>
        <w:tc>
          <w:tcPr>
            <w:tcW w:w="3001" w:type="dxa"/>
            <w:shd w:val="clear" w:color="auto" w:fill="auto"/>
          </w:tcPr>
          <w:p w:rsidR="009331AD" w:rsidRPr="005007EA" w:rsidRDefault="005C5BE8" w:rsidP="00BF3902">
            <w:pPr>
              <w:pStyle w:val="ListParagraph"/>
              <w:numPr>
                <w:ilvl w:val="0"/>
                <w:numId w:val="4"/>
              </w:numPr>
              <w:jc w:val="both"/>
              <w:rPr>
                <w:b/>
                <w:sz w:val="24"/>
                <w:szCs w:val="24"/>
              </w:rPr>
            </w:pPr>
            <w:r w:rsidRPr="005007EA">
              <w:rPr>
                <w:b/>
                <w:sz w:val="24"/>
                <w:szCs w:val="24"/>
              </w:rPr>
              <w:t>B.Com. (H) III</w:t>
            </w:r>
          </w:p>
          <w:p w:rsidR="009331AD" w:rsidRPr="005007EA" w:rsidRDefault="009331AD" w:rsidP="00BF3902">
            <w:pPr>
              <w:pStyle w:val="ListParagraph"/>
              <w:numPr>
                <w:ilvl w:val="0"/>
                <w:numId w:val="4"/>
              </w:numPr>
              <w:jc w:val="both"/>
              <w:rPr>
                <w:b/>
                <w:sz w:val="24"/>
                <w:szCs w:val="24"/>
              </w:rPr>
            </w:pPr>
            <w:r w:rsidRPr="005007EA">
              <w:rPr>
                <w:b/>
                <w:sz w:val="24"/>
                <w:szCs w:val="24"/>
              </w:rPr>
              <w:t xml:space="preserve">B.Com. </w:t>
            </w:r>
            <w:r w:rsidR="005C5BE8" w:rsidRPr="005007EA">
              <w:rPr>
                <w:b/>
                <w:sz w:val="24"/>
                <w:szCs w:val="24"/>
              </w:rPr>
              <w:t>III</w:t>
            </w:r>
          </w:p>
          <w:p w:rsidR="009331AD" w:rsidRPr="001C04FD" w:rsidRDefault="009331AD" w:rsidP="00BF3902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98" w:type="dxa"/>
            <w:shd w:val="clear" w:color="auto" w:fill="auto"/>
          </w:tcPr>
          <w:p w:rsidR="009331AD" w:rsidRPr="00ED2B15" w:rsidRDefault="002D52F5" w:rsidP="00ED2B15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ED2B15">
              <w:rPr>
                <w:b/>
                <w:sz w:val="24"/>
                <w:szCs w:val="24"/>
              </w:rPr>
              <w:t>BC</w:t>
            </w:r>
            <w:r w:rsidR="005C5BE8" w:rsidRPr="00ED2B15">
              <w:rPr>
                <w:b/>
                <w:sz w:val="24"/>
                <w:szCs w:val="24"/>
              </w:rPr>
              <w:t>H- 3.2 Income Tax &amp; Law Practice</w:t>
            </w:r>
          </w:p>
          <w:p w:rsidR="009331AD" w:rsidRDefault="005C5BE8" w:rsidP="00BF3902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BC-3.2 Income Tax &amp; Law Practice</w:t>
            </w:r>
            <w:r w:rsidR="00ED2B15">
              <w:rPr>
                <w:b/>
                <w:sz w:val="24"/>
                <w:szCs w:val="24"/>
              </w:rPr>
              <w:t xml:space="preserve"> </w:t>
            </w:r>
          </w:p>
          <w:p w:rsidR="00ED2B15" w:rsidRPr="001C04FD" w:rsidRDefault="00ED2B15" w:rsidP="00ED2B15">
            <w:pPr>
              <w:ind w:left="720"/>
              <w:jc w:val="both"/>
              <w:rPr>
                <w:b/>
                <w:sz w:val="24"/>
                <w:szCs w:val="24"/>
              </w:rPr>
            </w:pPr>
          </w:p>
        </w:tc>
      </w:tr>
      <w:tr w:rsidR="00BB4E19" w:rsidRPr="001C04FD" w:rsidTr="005C5BE8">
        <w:tc>
          <w:tcPr>
            <w:tcW w:w="1728" w:type="dxa"/>
            <w:shd w:val="clear" w:color="auto" w:fill="auto"/>
          </w:tcPr>
          <w:p w:rsidR="00BB4E19" w:rsidRPr="001C04FD" w:rsidRDefault="00BB4E19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BB4E19" w:rsidRPr="001C04FD" w:rsidRDefault="00BB4E19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BB4E19" w:rsidRPr="001C04FD" w:rsidRDefault="00BB4E19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BB4E19" w:rsidRPr="001C04FD" w:rsidRDefault="00BB4E19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BB4E19" w:rsidRPr="001C04FD" w:rsidRDefault="00BB4E19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EF45FA" w:rsidRPr="001C04FD" w:rsidTr="005C5BE8">
        <w:trPr>
          <w:trHeight w:val="2881"/>
        </w:trPr>
        <w:tc>
          <w:tcPr>
            <w:tcW w:w="1728" w:type="dxa"/>
            <w:shd w:val="clear" w:color="auto" w:fill="auto"/>
          </w:tcPr>
          <w:p w:rsidR="00EF45FA" w:rsidRPr="001C04FD" w:rsidRDefault="005C5BE8" w:rsidP="00BF39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SEPTEMBER</w:t>
            </w:r>
            <w:r w:rsidR="00E67456">
              <w:rPr>
                <w:b/>
                <w:sz w:val="24"/>
                <w:szCs w:val="24"/>
              </w:rPr>
              <w:t>-2021</w:t>
            </w:r>
          </w:p>
        </w:tc>
        <w:tc>
          <w:tcPr>
            <w:tcW w:w="1620" w:type="dxa"/>
            <w:shd w:val="clear" w:color="auto" w:fill="auto"/>
          </w:tcPr>
          <w:p w:rsidR="00EF45FA" w:rsidRPr="001C04FD" w:rsidRDefault="00EF45FA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EF45FA" w:rsidRPr="00351A04" w:rsidRDefault="00351A04" w:rsidP="00351A04">
            <w:pPr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1. </w:t>
            </w:r>
            <w:r w:rsidR="005C5BE8" w:rsidRPr="00351A04">
              <w:rPr>
                <w:b/>
                <w:sz w:val="24"/>
                <w:szCs w:val="24"/>
                <w:lang w:val="en-IN" w:eastAsia="en-IN"/>
              </w:rPr>
              <w:t>Unit I</w:t>
            </w:r>
            <w:r w:rsidR="005C5BE8" w:rsidRPr="00351A04">
              <w:rPr>
                <w:sz w:val="24"/>
                <w:szCs w:val="24"/>
                <w:lang w:val="en-IN" w:eastAsia="en-IN"/>
              </w:rPr>
              <w:t xml:space="preserve">: </w:t>
            </w:r>
            <w:r w:rsidR="00143A00" w:rsidRPr="00351A04">
              <w:rPr>
                <w:sz w:val="24"/>
                <w:szCs w:val="24"/>
                <w:lang w:val="en-IN" w:eastAsia="en-IN"/>
              </w:rPr>
              <w:t xml:space="preserve">Basic Concept: Gross total income, total income, </w:t>
            </w:r>
            <w:proofErr w:type="gramStart"/>
            <w:r w:rsidR="00143A00" w:rsidRPr="00351A04">
              <w:rPr>
                <w:sz w:val="24"/>
                <w:szCs w:val="24"/>
                <w:lang w:val="en-IN" w:eastAsia="en-IN"/>
              </w:rPr>
              <w:t>Maximum</w:t>
            </w:r>
            <w:proofErr w:type="gramEnd"/>
            <w:r w:rsidR="00143A00" w:rsidRPr="00351A04">
              <w:rPr>
                <w:sz w:val="24"/>
                <w:szCs w:val="24"/>
                <w:lang w:val="en-IN" w:eastAsia="en-IN"/>
              </w:rPr>
              <w:t xml:space="preserve"> marginal rate of tax.</w:t>
            </w:r>
          </w:p>
          <w:p w:rsidR="00143A00" w:rsidRDefault="00143A00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Residential status; Scope of total income on the basis of residential status</w:t>
            </w:r>
          </w:p>
          <w:p w:rsidR="00143A00" w:rsidRDefault="00143A00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Exempted income under section 10</w:t>
            </w:r>
          </w:p>
          <w:p w:rsidR="00143A00" w:rsidRDefault="00143A00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983158" w:rsidRPr="00351A04" w:rsidRDefault="00351A04" w:rsidP="00351A04">
            <w:pPr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2. </w:t>
            </w:r>
            <w:r w:rsidR="00143A00" w:rsidRPr="00351A04">
              <w:rPr>
                <w:b/>
                <w:sz w:val="24"/>
                <w:szCs w:val="24"/>
                <w:lang w:val="en-IN" w:eastAsia="en-IN"/>
              </w:rPr>
              <w:t>Unit I</w:t>
            </w:r>
            <w:r w:rsidR="00EF45FA" w:rsidRPr="00351A04">
              <w:rPr>
                <w:b/>
                <w:sz w:val="24"/>
                <w:szCs w:val="24"/>
                <w:lang w:val="en-IN" w:eastAsia="en-IN"/>
              </w:rPr>
              <w:t>I</w:t>
            </w:r>
            <w:r w:rsidR="00EF45FA" w:rsidRPr="00351A04">
              <w:rPr>
                <w:sz w:val="24"/>
                <w:szCs w:val="24"/>
                <w:lang w:val="en-IN" w:eastAsia="en-IN"/>
              </w:rPr>
              <w:t xml:space="preserve">: </w:t>
            </w:r>
            <w:r w:rsidR="00143A00" w:rsidRPr="00351A04">
              <w:rPr>
                <w:sz w:val="24"/>
                <w:szCs w:val="24"/>
                <w:lang w:val="en-IN" w:eastAsia="en-IN"/>
              </w:rPr>
              <w:t>Computation of income under different heads</w:t>
            </w:r>
          </w:p>
          <w:p w:rsidR="00143A00" w:rsidRDefault="00143A00" w:rsidP="00BF3902">
            <w:pPr>
              <w:pStyle w:val="ListParagraph"/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Salary</w:t>
            </w:r>
          </w:p>
          <w:p w:rsidR="00143A00" w:rsidRDefault="00143A00" w:rsidP="00BF3902">
            <w:pPr>
              <w:pStyle w:val="ListParagraph"/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>Income from house Property</w:t>
            </w:r>
          </w:p>
          <w:p w:rsidR="00143A00" w:rsidRPr="00143A00" w:rsidRDefault="00143A00" w:rsidP="00BF3902">
            <w:pPr>
              <w:pStyle w:val="ListParagraph"/>
              <w:ind w:left="1080" w:firstLine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EF45FA" w:rsidRPr="000E3B68" w:rsidRDefault="00EF45FA" w:rsidP="00BF3902">
            <w:pPr>
              <w:pStyle w:val="BodyText"/>
              <w:spacing w:before="90"/>
              <w:ind w:left="120" w:right="116"/>
              <w:jc w:val="both"/>
              <w:rPr>
                <w:lang w:val="en-IN" w:eastAsia="en-IN"/>
              </w:rPr>
            </w:pPr>
          </w:p>
        </w:tc>
        <w:tc>
          <w:tcPr>
            <w:tcW w:w="3001" w:type="dxa"/>
            <w:shd w:val="clear" w:color="auto" w:fill="auto"/>
          </w:tcPr>
          <w:p w:rsidR="005C5BE8" w:rsidRPr="00E60993" w:rsidRDefault="005C5BE8" w:rsidP="00BF3902">
            <w:pPr>
              <w:numPr>
                <w:ilvl w:val="0"/>
                <w:numId w:val="5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B.Com. (H) III</w:t>
            </w:r>
          </w:p>
          <w:p w:rsidR="005C5BE8" w:rsidRPr="00E60993" w:rsidRDefault="005C5BE8" w:rsidP="00BF3902">
            <w:pPr>
              <w:numPr>
                <w:ilvl w:val="0"/>
                <w:numId w:val="5"/>
              </w:numPr>
              <w:jc w:val="both"/>
              <w:rPr>
                <w:b/>
                <w:sz w:val="24"/>
                <w:szCs w:val="24"/>
              </w:rPr>
            </w:pPr>
            <w:r w:rsidRPr="00E60993">
              <w:rPr>
                <w:b/>
                <w:sz w:val="24"/>
                <w:szCs w:val="24"/>
              </w:rPr>
              <w:t xml:space="preserve">B.Com. </w:t>
            </w:r>
            <w:r>
              <w:rPr>
                <w:b/>
                <w:sz w:val="24"/>
                <w:szCs w:val="24"/>
              </w:rPr>
              <w:t>III</w:t>
            </w:r>
          </w:p>
          <w:p w:rsidR="00EF45FA" w:rsidRPr="00E60993" w:rsidRDefault="00EF45FA" w:rsidP="00BF3902">
            <w:pPr>
              <w:ind w:left="720"/>
              <w:jc w:val="both"/>
              <w:rPr>
                <w:b/>
                <w:sz w:val="24"/>
                <w:szCs w:val="24"/>
              </w:rPr>
            </w:pPr>
          </w:p>
          <w:p w:rsidR="00EF45FA" w:rsidRPr="001C04FD" w:rsidRDefault="00EF45FA" w:rsidP="00BF3902">
            <w:p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143A00" w:rsidRPr="00143A00" w:rsidRDefault="00143A00" w:rsidP="00BF3902">
            <w:pPr>
              <w:pStyle w:val="ListParagraph"/>
              <w:numPr>
                <w:ilvl w:val="0"/>
                <w:numId w:val="26"/>
              </w:numPr>
              <w:jc w:val="both"/>
              <w:rPr>
                <w:b/>
                <w:sz w:val="24"/>
                <w:szCs w:val="24"/>
              </w:rPr>
            </w:pPr>
            <w:r w:rsidRPr="00143A00">
              <w:rPr>
                <w:b/>
                <w:sz w:val="24"/>
                <w:szCs w:val="24"/>
              </w:rPr>
              <w:t>BCH- 3.2 Income Tax &amp; Law Practice</w:t>
            </w:r>
          </w:p>
          <w:p w:rsidR="00EF45FA" w:rsidRPr="00143A00" w:rsidRDefault="00143A00" w:rsidP="00BF3902">
            <w:pPr>
              <w:pStyle w:val="ListParagraph"/>
              <w:numPr>
                <w:ilvl w:val="0"/>
                <w:numId w:val="26"/>
              </w:numPr>
              <w:jc w:val="both"/>
              <w:rPr>
                <w:b/>
                <w:sz w:val="24"/>
                <w:szCs w:val="24"/>
              </w:rPr>
            </w:pPr>
            <w:r w:rsidRPr="00143A00">
              <w:rPr>
                <w:b/>
                <w:sz w:val="24"/>
                <w:szCs w:val="24"/>
              </w:rPr>
              <w:t>BC-3.2 Income Tax &amp; Law Practice</w:t>
            </w:r>
          </w:p>
        </w:tc>
      </w:tr>
      <w:tr w:rsidR="00BB4E19" w:rsidRPr="001C04FD" w:rsidTr="005C5BE8">
        <w:tc>
          <w:tcPr>
            <w:tcW w:w="1728" w:type="dxa"/>
            <w:shd w:val="clear" w:color="auto" w:fill="auto"/>
          </w:tcPr>
          <w:p w:rsidR="00BB4E19" w:rsidRPr="001C04FD" w:rsidRDefault="00BB4E19" w:rsidP="00BF39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BB4E19" w:rsidRPr="001C04FD" w:rsidRDefault="00143A00" w:rsidP="00BF39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Lab </w:t>
            </w:r>
          </w:p>
        </w:tc>
        <w:tc>
          <w:tcPr>
            <w:tcW w:w="5549" w:type="dxa"/>
            <w:shd w:val="clear" w:color="auto" w:fill="auto"/>
          </w:tcPr>
          <w:p w:rsidR="00BB4E19" w:rsidRPr="00D96694" w:rsidRDefault="00143A00" w:rsidP="00BF39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Discussion on types of forms, applicability of forms.</w:t>
            </w:r>
          </w:p>
        </w:tc>
        <w:tc>
          <w:tcPr>
            <w:tcW w:w="3001" w:type="dxa"/>
            <w:shd w:val="clear" w:color="auto" w:fill="auto"/>
          </w:tcPr>
          <w:p w:rsidR="00BB4E19" w:rsidRPr="009111EF" w:rsidRDefault="00BB4E19" w:rsidP="00BF3902">
            <w:pPr>
              <w:jc w:val="both"/>
              <w:rPr>
                <w:b/>
                <w:sz w:val="24"/>
                <w:szCs w:val="24"/>
              </w:rPr>
            </w:pPr>
          </w:p>
          <w:p w:rsidR="00BB4E19" w:rsidRPr="001C04FD" w:rsidRDefault="00BB4E19" w:rsidP="00BF3902">
            <w:pPr>
              <w:ind w:left="162"/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BB4E19" w:rsidRPr="001C04FD" w:rsidRDefault="00BB4E19" w:rsidP="00BF3902">
            <w:pPr>
              <w:ind w:left="360"/>
              <w:jc w:val="both"/>
              <w:rPr>
                <w:b/>
                <w:sz w:val="24"/>
                <w:szCs w:val="24"/>
              </w:rPr>
            </w:pPr>
          </w:p>
        </w:tc>
      </w:tr>
      <w:tr w:rsidR="00BB4E19" w:rsidRPr="001C04FD" w:rsidTr="005C5BE8">
        <w:tc>
          <w:tcPr>
            <w:tcW w:w="1728" w:type="dxa"/>
            <w:shd w:val="clear" w:color="auto" w:fill="auto"/>
          </w:tcPr>
          <w:p w:rsidR="00BB4E19" w:rsidRPr="001C04FD" w:rsidRDefault="00BB4E19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BB4E19" w:rsidRPr="001C04FD" w:rsidRDefault="00BB4E19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BB4E19" w:rsidRPr="001C04FD" w:rsidRDefault="00BB4E19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BB4E19" w:rsidRPr="001C04FD" w:rsidRDefault="00BB4E19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BB4E19" w:rsidRPr="001C04FD" w:rsidRDefault="00BB4E19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EF45FA" w:rsidRPr="001C04FD" w:rsidTr="005C5BE8">
        <w:tc>
          <w:tcPr>
            <w:tcW w:w="1728" w:type="dxa"/>
            <w:shd w:val="clear" w:color="auto" w:fill="auto"/>
          </w:tcPr>
          <w:p w:rsidR="00EF45FA" w:rsidRPr="001C04FD" w:rsidRDefault="00143A00" w:rsidP="00BF39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OCTOBER</w:t>
            </w:r>
            <w:r w:rsidR="00E67456">
              <w:rPr>
                <w:b/>
                <w:sz w:val="24"/>
                <w:szCs w:val="24"/>
              </w:rPr>
              <w:t>-2021</w:t>
            </w:r>
          </w:p>
        </w:tc>
        <w:tc>
          <w:tcPr>
            <w:tcW w:w="1620" w:type="dxa"/>
            <w:shd w:val="clear" w:color="auto" w:fill="auto"/>
          </w:tcPr>
          <w:p w:rsidR="00EF45FA" w:rsidRPr="001C04FD" w:rsidRDefault="00EF45FA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713579" w:rsidRDefault="00EF45FA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>1.</w:t>
            </w:r>
            <w:r w:rsidR="00351A04">
              <w:rPr>
                <w:b/>
                <w:sz w:val="24"/>
                <w:szCs w:val="24"/>
                <w:lang w:val="en-IN" w:eastAsia="en-IN"/>
              </w:rPr>
              <w:t xml:space="preserve"> </w:t>
            </w:r>
            <w:r w:rsidR="00143A00">
              <w:rPr>
                <w:b/>
                <w:sz w:val="24"/>
                <w:szCs w:val="24"/>
                <w:lang w:val="en-IN" w:eastAsia="en-IN"/>
              </w:rPr>
              <w:t>Unit</w:t>
            </w:r>
            <w:r w:rsidR="000F4863">
              <w:rPr>
                <w:b/>
                <w:sz w:val="24"/>
                <w:szCs w:val="24"/>
                <w:lang w:val="en-IN" w:eastAsia="en-IN"/>
              </w:rPr>
              <w:t xml:space="preserve"> </w:t>
            </w:r>
            <w:r w:rsidR="000F4863">
              <w:rPr>
                <w:b/>
                <w:sz w:val="24"/>
                <w:szCs w:val="24"/>
              </w:rPr>
              <w:t>III</w:t>
            </w:r>
            <w:r w:rsidR="00143A00">
              <w:rPr>
                <w:b/>
                <w:sz w:val="24"/>
                <w:szCs w:val="24"/>
                <w:lang w:val="en-IN" w:eastAsia="en-IN"/>
              </w:rPr>
              <w:t xml:space="preserve"> </w:t>
            </w:r>
            <w:r>
              <w:rPr>
                <w:b/>
                <w:sz w:val="24"/>
                <w:szCs w:val="24"/>
                <w:lang w:val="en-IN" w:eastAsia="en-IN"/>
              </w:rPr>
              <w:t>:</w:t>
            </w:r>
            <w:r>
              <w:rPr>
                <w:sz w:val="24"/>
                <w:szCs w:val="24"/>
                <w:lang w:val="en-IN" w:eastAsia="en-IN"/>
              </w:rPr>
              <w:t xml:space="preserve"> </w:t>
            </w:r>
            <w:r w:rsidR="000F4863">
              <w:rPr>
                <w:sz w:val="24"/>
                <w:szCs w:val="24"/>
                <w:lang w:val="en-IN" w:eastAsia="en-IN"/>
              </w:rPr>
              <w:t>Computation of income under different heads</w:t>
            </w:r>
          </w:p>
          <w:p w:rsidR="000F4863" w:rsidRDefault="000F4863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 xml:space="preserve">  - Profits and gains of business profession</w:t>
            </w:r>
          </w:p>
          <w:p w:rsidR="000F4863" w:rsidRDefault="000F4863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 xml:space="preserve">  - Capital gains</w:t>
            </w:r>
          </w:p>
          <w:p w:rsidR="000F4863" w:rsidRDefault="000F4863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 xml:space="preserve">  - Income from other sources</w:t>
            </w:r>
          </w:p>
          <w:p w:rsidR="000F4863" w:rsidRDefault="000F4863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0F4863" w:rsidRDefault="000F4863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DC45D3" w:rsidRPr="00534342" w:rsidRDefault="00DC45D3" w:rsidP="00BF3902">
            <w:pPr>
              <w:pStyle w:val="BodyText"/>
              <w:spacing w:before="90"/>
              <w:ind w:left="120" w:right="118"/>
              <w:jc w:val="both"/>
              <w:rPr>
                <w:lang w:val="en-IN" w:eastAsia="en-IN"/>
              </w:rPr>
            </w:pPr>
          </w:p>
        </w:tc>
        <w:tc>
          <w:tcPr>
            <w:tcW w:w="3001" w:type="dxa"/>
            <w:shd w:val="clear" w:color="auto" w:fill="auto"/>
          </w:tcPr>
          <w:p w:rsidR="00143A00" w:rsidRPr="00E60993" w:rsidRDefault="00143A00" w:rsidP="00BF3902">
            <w:pPr>
              <w:numPr>
                <w:ilvl w:val="0"/>
                <w:numId w:val="28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B.Com. (H) III</w:t>
            </w:r>
          </w:p>
          <w:p w:rsidR="00143A00" w:rsidRPr="00E60993" w:rsidRDefault="00143A00" w:rsidP="00BF3902">
            <w:pPr>
              <w:numPr>
                <w:ilvl w:val="0"/>
                <w:numId w:val="28"/>
              </w:numPr>
              <w:jc w:val="both"/>
              <w:rPr>
                <w:b/>
                <w:sz w:val="24"/>
                <w:szCs w:val="24"/>
              </w:rPr>
            </w:pPr>
            <w:r w:rsidRPr="00E60993">
              <w:rPr>
                <w:b/>
                <w:sz w:val="24"/>
                <w:szCs w:val="24"/>
              </w:rPr>
              <w:t xml:space="preserve">B.Com. </w:t>
            </w:r>
            <w:r>
              <w:rPr>
                <w:b/>
                <w:sz w:val="24"/>
                <w:szCs w:val="24"/>
              </w:rPr>
              <w:t>III</w:t>
            </w:r>
          </w:p>
          <w:p w:rsidR="00143A00" w:rsidRPr="00E60993" w:rsidRDefault="00143A00" w:rsidP="00BF3902">
            <w:pPr>
              <w:ind w:left="720"/>
              <w:jc w:val="both"/>
              <w:rPr>
                <w:b/>
                <w:sz w:val="24"/>
                <w:szCs w:val="24"/>
              </w:rPr>
            </w:pPr>
          </w:p>
          <w:p w:rsidR="00EF45FA" w:rsidRPr="001C04FD" w:rsidRDefault="00EF45FA" w:rsidP="00BF3902">
            <w:p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143A00" w:rsidRPr="00143A00" w:rsidRDefault="00143A00" w:rsidP="00BF3902">
            <w:pPr>
              <w:pStyle w:val="ListParagraph"/>
              <w:numPr>
                <w:ilvl w:val="0"/>
                <w:numId w:val="29"/>
              </w:numPr>
              <w:jc w:val="both"/>
              <w:rPr>
                <w:b/>
                <w:sz w:val="24"/>
                <w:szCs w:val="24"/>
              </w:rPr>
            </w:pPr>
            <w:r w:rsidRPr="00143A00">
              <w:rPr>
                <w:b/>
                <w:sz w:val="24"/>
                <w:szCs w:val="24"/>
              </w:rPr>
              <w:t>BCH- 3.2 Income Tax &amp; Law Practice</w:t>
            </w:r>
          </w:p>
          <w:p w:rsidR="00EF45FA" w:rsidRPr="00143A00" w:rsidRDefault="00143A00" w:rsidP="00BF3902">
            <w:pPr>
              <w:pStyle w:val="ListParagraph"/>
              <w:numPr>
                <w:ilvl w:val="0"/>
                <w:numId w:val="29"/>
              </w:numPr>
              <w:jc w:val="both"/>
              <w:rPr>
                <w:b/>
                <w:sz w:val="24"/>
                <w:szCs w:val="24"/>
              </w:rPr>
            </w:pPr>
            <w:r w:rsidRPr="00143A00">
              <w:rPr>
                <w:b/>
                <w:sz w:val="24"/>
                <w:szCs w:val="24"/>
              </w:rPr>
              <w:t>BC-3.2 Income Tax &amp; Law Practice</w:t>
            </w:r>
          </w:p>
        </w:tc>
      </w:tr>
      <w:tr w:rsidR="0007066E" w:rsidRPr="001C04FD" w:rsidTr="005C5BE8">
        <w:tc>
          <w:tcPr>
            <w:tcW w:w="1728" w:type="dxa"/>
            <w:shd w:val="clear" w:color="auto" w:fill="auto"/>
          </w:tcPr>
          <w:p w:rsidR="0007066E" w:rsidRPr="001C04FD" w:rsidRDefault="0007066E" w:rsidP="00BF39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07066E" w:rsidRPr="001C04FD" w:rsidRDefault="000F4863" w:rsidP="00BF39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Lab</w:t>
            </w:r>
          </w:p>
        </w:tc>
        <w:tc>
          <w:tcPr>
            <w:tcW w:w="5549" w:type="dxa"/>
            <w:shd w:val="clear" w:color="auto" w:fill="auto"/>
          </w:tcPr>
          <w:p w:rsidR="00970CAE" w:rsidRPr="00D96694" w:rsidRDefault="000F4863" w:rsidP="00BF3902">
            <w:pPr>
              <w:ind w:left="4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ITR-1 Discussion and case study</w:t>
            </w:r>
          </w:p>
        </w:tc>
        <w:tc>
          <w:tcPr>
            <w:tcW w:w="3001" w:type="dxa"/>
            <w:shd w:val="clear" w:color="auto" w:fill="auto"/>
          </w:tcPr>
          <w:p w:rsidR="0007066E" w:rsidRPr="009111EF" w:rsidRDefault="0007066E" w:rsidP="00BF3902">
            <w:pPr>
              <w:jc w:val="both"/>
              <w:rPr>
                <w:b/>
                <w:sz w:val="24"/>
                <w:szCs w:val="24"/>
              </w:rPr>
            </w:pPr>
          </w:p>
          <w:p w:rsidR="0007066E" w:rsidRPr="001C04FD" w:rsidRDefault="0007066E" w:rsidP="00BF3902">
            <w:pPr>
              <w:ind w:left="162"/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07066E" w:rsidRPr="001C04FD" w:rsidRDefault="0007066E" w:rsidP="00BF3902">
            <w:pPr>
              <w:ind w:left="360"/>
              <w:jc w:val="both"/>
              <w:rPr>
                <w:b/>
                <w:sz w:val="24"/>
                <w:szCs w:val="24"/>
              </w:rPr>
            </w:pPr>
          </w:p>
        </w:tc>
      </w:tr>
      <w:tr w:rsidR="0007066E" w:rsidRPr="001C04FD" w:rsidTr="005C5BE8">
        <w:tc>
          <w:tcPr>
            <w:tcW w:w="1728" w:type="dxa"/>
            <w:shd w:val="clear" w:color="auto" w:fill="auto"/>
          </w:tcPr>
          <w:p w:rsidR="0007066E" w:rsidRPr="001C04FD" w:rsidRDefault="0007066E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Month</w:t>
            </w:r>
          </w:p>
        </w:tc>
        <w:tc>
          <w:tcPr>
            <w:tcW w:w="1620" w:type="dxa"/>
            <w:shd w:val="clear" w:color="auto" w:fill="auto"/>
          </w:tcPr>
          <w:p w:rsidR="0007066E" w:rsidRPr="001C04FD" w:rsidRDefault="0007066E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Type of Class</w:t>
            </w:r>
          </w:p>
        </w:tc>
        <w:tc>
          <w:tcPr>
            <w:tcW w:w="5549" w:type="dxa"/>
            <w:shd w:val="clear" w:color="auto" w:fill="auto"/>
          </w:tcPr>
          <w:p w:rsidR="0007066E" w:rsidRPr="001C04FD" w:rsidRDefault="0007066E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Topics</w:t>
            </w:r>
          </w:p>
        </w:tc>
        <w:tc>
          <w:tcPr>
            <w:tcW w:w="3001" w:type="dxa"/>
            <w:shd w:val="clear" w:color="auto" w:fill="auto"/>
          </w:tcPr>
          <w:p w:rsidR="0007066E" w:rsidRPr="001C04FD" w:rsidRDefault="0007066E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Course</w:t>
            </w:r>
          </w:p>
        </w:tc>
        <w:tc>
          <w:tcPr>
            <w:tcW w:w="2898" w:type="dxa"/>
            <w:shd w:val="clear" w:color="auto" w:fill="auto"/>
          </w:tcPr>
          <w:p w:rsidR="0007066E" w:rsidRPr="001C04FD" w:rsidRDefault="0007066E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Paper Code/Name</w:t>
            </w:r>
          </w:p>
        </w:tc>
      </w:tr>
      <w:tr w:rsidR="00EF45FA" w:rsidRPr="001C04FD" w:rsidTr="005C5BE8">
        <w:tc>
          <w:tcPr>
            <w:tcW w:w="1728" w:type="dxa"/>
            <w:shd w:val="clear" w:color="auto" w:fill="auto"/>
          </w:tcPr>
          <w:p w:rsidR="00EF45FA" w:rsidRPr="001C04FD" w:rsidRDefault="000F4863" w:rsidP="00BF39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NOVEMBER</w:t>
            </w:r>
            <w:r w:rsidR="00E67456">
              <w:rPr>
                <w:b/>
                <w:sz w:val="24"/>
                <w:szCs w:val="24"/>
              </w:rPr>
              <w:t>-2021</w:t>
            </w:r>
          </w:p>
        </w:tc>
        <w:tc>
          <w:tcPr>
            <w:tcW w:w="1620" w:type="dxa"/>
            <w:shd w:val="clear" w:color="auto" w:fill="auto"/>
          </w:tcPr>
          <w:p w:rsidR="00EF45FA" w:rsidRPr="001C04FD" w:rsidRDefault="00EF45FA" w:rsidP="00BF3902">
            <w:pPr>
              <w:jc w:val="both"/>
              <w:rPr>
                <w:b/>
                <w:sz w:val="24"/>
                <w:szCs w:val="24"/>
              </w:rPr>
            </w:pPr>
            <w:r w:rsidRPr="001C04FD">
              <w:rPr>
                <w:b/>
                <w:sz w:val="24"/>
                <w:szCs w:val="24"/>
              </w:rPr>
              <w:t>Theory</w:t>
            </w:r>
          </w:p>
        </w:tc>
        <w:tc>
          <w:tcPr>
            <w:tcW w:w="5549" w:type="dxa"/>
            <w:shd w:val="clear" w:color="auto" w:fill="auto"/>
          </w:tcPr>
          <w:p w:rsidR="00EF45FA" w:rsidRDefault="00EF45FA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>1.</w:t>
            </w:r>
            <w:r w:rsidR="00351A04">
              <w:rPr>
                <w:b/>
                <w:sz w:val="24"/>
                <w:szCs w:val="24"/>
                <w:lang w:val="en-IN" w:eastAsia="en-IN"/>
              </w:rPr>
              <w:t xml:space="preserve"> </w:t>
            </w:r>
            <w:r w:rsidR="000F4863">
              <w:rPr>
                <w:b/>
                <w:sz w:val="24"/>
                <w:szCs w:val="24"/>
                <w:lang w:val="en-IN" w:eastAsia="en-IN"/>
              </w:rPr>
              <w:t xml:space="preserve">Unit </w:t>
            </w:r>
            <w:r w:rsidR="000F4863" w:rsidRPr="00713579">
              <w:rPr>
                <w:b/>
                <w:sz w:val="24"/>
                <w:szCs w:val="24"/>
                <w:lang w:val="en-IN" w:eastAsia="en-IN"/>
              </w:rPr>
              <w:t>IV</w:t>
            </w:r>
            <w:r>
              <w:rPr>
                <w:sz w:val="24"/>
                <w:szCs w:val="24"/>
                <w:lang w:val="en-IN" w:eastAsia="en-IN"/>
              </w:rPr>
              <w:t xml:space="preserve">: </w:t>
            </w:r>
            <w:r w:rsidR="000F4863">
              <w:rPr>
                <w:sz w:val="24"/>
                <w:szCs w:val="24"/>
                <w:lang w:val="en-IN" w:eastAsia="en-IN"/>
              </w:rPr>
              <w:t xml:space="preserve">Total income and tax computation </w:t>
            </w:r>
          </w:p>
          <w:p w:rsidR="000F4863" w:rsidRDefault="000F4863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 xml:space="preserve">  - Income of other persons included in assesses total income</w:t>
            </w:r>
          </w:p>
          <w:p w:rsidR="000F4863" w:rsidRDefault="000F4863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 xml:space="preserve"> - Aggregation of income and set-off and carry forward of losses  </w:t>
            </w:r>
          </w:p>
          <w:p w:rsidR="00713579" w:rsidRDefault="000F4863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 xml:space="preserve"> - Deductions from gross total income- Rebates and reliefs</w:t>
            </w:r>
          </w:p>
          <w:p w:rsidR="000F4863" w:rsidRDefault="000F4863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sz w:val="24"/>
                <w:szCs w:val="24"/>
                <w:lang w:val="en-IN" w:eastAsia="en-IN"/>
              </w:rPr>
              <w:t xml:space="preserve"> - Computation of total income of individuals and firms</w:t>
            </w:r>
          </w:p>
          <w:p w:rsidR="000F4863" w:rsidRDefault="000F4863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713579" w:rsidRPr="006D5554" w:rsidRDefault="006D5554" w:rsidP="006D5554">
            <w:pPr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  <w:r>
              <w:rPr>
                <w:b/>
                <w:sz w:val="24"/>
                <w:szCs w:val="24"/>
                <w:lang w:val="en-IN" w:eastAsia="en-IN"/>
              </w:rPr>
              <w:t xml:space="preserve">2. </w:t>
            </w:r>
            <w:r w:rsidR="000F4863" w:rsidRPr="006D5554">
              <w:rPr>
                <w:b/>
                <w:sz w:val="24"/>
                <w:szCs w:val="24"/>
                <w:lang w:val="en-IN" w:eastAsia="en-IN"/>
              </w:rPr>
              <w:t xml:space="preserve">Unit </w:t>
            </w:r>
            <w:r w:rsidR="000F4863" w:rsidRPr="006D5554">
              <w:rPr>
                <w:b/>
                <w:sz w:val="24"/>
                <w:szCs w:val="24"/>
              </w:rPr>
              <w:t>V</w:t>
            </w:r>
            <w:r w:rsidR="0048516C" w:rsidRPr="006D5554">
              <w:rPr>
                <w:b/>
                <w:sz w:val="24"/>
                <w:szCs w:val="24"/>
                <w:lang w:val="en-IN" w:eastAsia="en-IN"/>
              </w:rPr>
              <w:t xml:space="preserve">: </w:t>
            </w:r>
            <w:r w:rsidR="0048516C" w:rsidRPr="006D5554">
              <w:rPr>
                <w:sz w:val="24"/>
                <w:szCs w:val="24"/>
                <w:lang w:val="en-IN" w:eastAsia="en-IN"/>
              </w:rPr>
              <w:t>Preparation of returns of income</w:t>
            </w:r>
          </w:p>
          <w:p w:rsidR="00EF45FA" w:rsidRDefault="00EF45FA" w:rsidP="00BF39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IN" w:eastAsia="en-IN"/>
              </w:rPr>
            </w:pPr>
          </w:p>
          <w:p w:rsidR="00BD769B" w:rsidRDefault="00BD769B" w:rsidP="00BF3902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IN" w:eastAsia="en-IN"/>
              </w:rPr>
            </w:pPr>
            <w:r w:rsidRPr="00BD769B">
              <w:rPr>
                <w:b/>
                <w:sz w:val="24"/>
                <w:szCs w:val="24"/>
                <w:lang w:val="en-IN" w:eastAsia="en-IN"/>
              </w:rPr>
              <w:t xml:space="preserve">Assessment: </w:t>
            </w:r>
            <w:r>
              <w:rPr>
                <w:b/>
                <w:sz w:val="24"/>
                <w:szCs w:val="24"/>
                <w:lang w:val="en-IN" w:eastAsia="en-IN"/>
              </w:rPr>
              <w:t>Evaluation through Assignment &amp; Test.</w:t>
            </w:r>
          </w:p>
          <w:p w:rsidR="00433663" w:rsidRPr="00BD769B" w:rsidRDefault="00433663" w:rsidP="00BF3902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en-IN" w:eastAsia="en-IN"/>
              </w:rPr>
            </w:pPr>
          </w:p>
        </w:tc>
        <w:tc>
          <w:tcPr>
            <w:tcW w:w="3001" w:type="dxa"/>
            <w:shd w:val="clear" w:color="auto" w:fill="auto"/>
          </w:tcPr>
          <w:p w:rsidR="000F4863" w:rsidRPr="00E60993" w:rsidRDefault="000F4863" w:rsidP="00BF3902">
            <w:pPr>
              <w:numPr>
                <w:ilvl w:val="0"/>
                <w:numId w:val="30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B.Com. (H) III</w:t>
            </w:r>
          </w:p>
          <w:p w:rsidR="000F4863" w:rsidRPr="00E60993" w:rsidRDefault="000F4863" w:rsidP="00BF3902">
            <w:pPr>
              <w:numPr>
                <w:ilvl w:val="0"/>
                <w:numId w:val="30"/>
              </w:numPr>
              <w:jc w:val="both"/>
              <w:rPr>
                <w:b/>
                <w:sz w:val="24"/>
                <w:szCs w:val="24"/>
              </w:rPr>
            </w:pPr>
            <w:r w:rsidRPr="00E60993">
              <w:rPr>
                <w:b/>
                <w:sz w:val="24"/>
                <w:szCs w:val="24"/>
              </w:rPr>
              <w:t xml:space="preserve">B.Com. </w:t>
            </w:r>
            <w:r>
              <w:rPr>
                <w:b/>
                <w:sz w:val="24"/>
                <w:szCs w:val="24"/>
              </w:rPr>
              <w:t>III</w:t>
            </w:r>
          </w:p>
          <w:p w:rsidR="00EF45FA" w:rsidRPr="001C04FD" w:rsidRDefault="00EF45FA" w:rsidP="00BF3902">
            <w:p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0F4863" w:rsidRPr="000F4863" w:rsidRDefault="000F4863" w:rsidP="00BF3902">
            <w:pPr>
              <w:pStyle w:val="ListParagraph"/>
              <w:numPr>
                <w:ilvl w:val="0"/>
                <w:numId w:val="32"/>
              </w:numPr>
              <w:jc w:val="both"/>
              <w:rPr>
                <w:b/>
                <w:sz w:val="24"/>
                <w:szCs w:val="24"/>
              </w:rPr>
            </w:pPr>
            <w:r w:rsidRPr="000F4863">
              <w:rPr>
                <w:b/>
                <w:sz w:val="24"/>
                <w:szCs w:val="24"/>
              </w:rPr>
              <w:t>BCH- 3.2 Income Tax &amp; Law Practice</w:t>
            </w:r>
          </w:p>
          <w:p w:rsidR="00EF45FA" w:rsidRPr="000F4863" w:rsidRDefault="000F4863" w:rsidP="00BF3902">
            <w:pPr>
              <w:pStyle w:val="ListParagraph"/>
              <w:numPr>
                <w:ilvl w:val="0"/>
                <w:numId w:val="32"/>
              </w:numPr>
              <w:jc w:val="both"/>
              <w:rPr>
                <w:b/>
                <w:sz w:val="24"/>
                <w:szCs w:val="24"/>
              </w:rPr>
            </w:pPr>
            <w:r w:rsidRPr="000F4863">
              <w:rPr>
                <w:b/>
                <w:sz w:val="24"/>
                <w:szCs w:val="24"/>
              </w:rPr>
              <w:t>BC-3.2 Income Tax &amp; Law Practice</w:t>
            </w:r>
          </w:p>
        </w:tc>
      </w:tr>
      <w:tr w:rsidR="0007066E" w:rsidRPr="001C04FD" w:rsidTr="005C5BE8">
        <w:tc>
          <w:tcPr>
            <w:tcW w:w="1728" w:type="dxa"/>
            <w:shd w:val="clear" w:color="auto" w:fill="auto"/>
          </w:tcPr>
          <w:p w:rsidR="0007066E" w:rsidRPr="001C04FD" w:rsidRDefault="0007066E" w:rsidP="00BF39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07066E" w:rsidRPr="001C04FD" w:rsidRDefault="0048516C" w:rsidP="00BF39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Lab</w:t>
            </w:r>
          </w:p>
        </w:tc>
        <w:tc>
          <w:tcPr>
            <w:tcW w:w="5549" w:type="dxa"/>
            <w:shd w:val="clear" w:color="auto" w:fill="auto"/>
          </w:tcPr>
          <w:p w:rsidR="0007066E" w:rsidRPr="001C04FD" w:rsidRDefault="0048516C" w:rsidP="00BF39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ITR-2 Discussion and case study</w:t>
            </w:r>
          </w:p>
        </w:tc>
        <w:tc>
          <w:tcPr>
            <w:tcW w:w="3001" w:type="dxa"/>
            <w:shd w:val="clear" w:color="auto" w:fill="auto"/>
          </w:tcPr>
          <w:p w:rsidR="0007066E" w:rsidRPr="001C04FD" w:rsidRDefault="0007066E" w:rsidP="00BF3902">
            <w:pPr>
              <w:ind w:left="394"/>
              <w:jc w:val="both"/>
              <w:rPr>
                <w:sz w:val="24"/>
                <w:szCs w:val="24"/>
              </w:rPr>
            </w:pPr>
          </w:p>
        </w:tc>
        <w:tc>
          <w:tcPr>
            <w:tcW w:w="2898" w:type="dxa"/>
            <w:shd w:val="clear" w:color="auto" w:fill="auto"/>
          </w:tcPr>
          <w:p w:rsidR="0007066E" w:rsidRPr="001C04FD" w:rsidRDefault="0007066E" w:rsidP="00BF3902">
            <w:pPr>
              <w:ind w:left="36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4E41EC" w:rsidRPr="00D800BD" w:rsidRDefault="004E41EC" w:rsidP="00BF3902">
      <w:pPr>
        <w:spacing w:line="480" w:lineRule="auto"/>
        <w:ind w:left="113" w:right="1941"/>
        <w:jc w:val="both"/>
        <w:rPr>
          <w:sz w:val="24"/>
          <w:szCs w:val="24"/>
        </w:rPr>
      </w:pPr>
    </w:p>
    <w:p w:rsidR="004E41EC" w:rsidRDefault="004E41EC" w:rsidP="00BF3902">
      <w:pPr>
        <w:spacing w:line="480" w:lineRule="auto"/>
        <w:ind w:left="113" w:right="1941"/>
        <w:jc w:val="both"/>
        <w:rPr>
          <w:b/>
          <w:sz w:val="24"/>
          <w:szCs w:val="24"/>
        </w:rPr>
      </w:pPr>
    </w:p>
    <w:sectPr w:rsidR="004E41EC" w:rsidSect="00A03508">
      <w:pgSz w:w="16840" w:h="11900" w:orient="landscape"/>
      <w:pgMar w:top="1240" w:right="1240" w:bottom="280" w:left="10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654B8"/>
    <w:multiLevelType w:val="hybridMultilevel"/>
    <w:tmpl w:val="8514F8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4791A"/>
    <w:multiLevelType w:val="hybridMultilevel"/>
    <w:tmpl w:val="6DF4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84ECD"/>
    <w:multiLevelType w:val="hybridMultilevel"/>
    <w:tmpl w:val="237A6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D512C"/>
    <w:multiLevelType w:val="hybridMultilevel"/>
    <w:tmpl w:val="B4523BF8"/>
    <w:lvl w:ilvl="0" w:tplc="2AF66312">
      <w:start w:val="1"/>
      <w:numFmt w:val="lowerLetter"/>
      <w:lvlText w:val="(%1)"/>
      <w:lvlJc w:val="left"/>
      <w:pPr>
        <w:ind w:left="120" w:hanging="281"/>
      </w:pPr>
      <w:rPr>
        <w:rFonts w:hint="default"/>
        <w:b/>
        <w:bCs/>
        <w:i/>
        <w:spacing w:val="-1"/>
        <w:w w:val="99"/>
        <w:lang w:val="en-US" w:eastAsia="en-US" w:bidi="ar-SA"/>
      </w:rPr>
    </w:lvl>
    <w:lvl w:ilvl="1" w:tplc="23FCCCD8">
      <w:numFmt w:val="bullet"/>
      <w:lvlText w:val=""/>
      <w:lvlJc w:val="left"/>
      <w:pPr>
        <w:ind w:left="840" w:hanging="360"/>
      </w:pPr>
      <w:rPr>
        <w:rFonts w:hint="default"/>
        <w:w w:val="100"/>
        <w:lang w:val="en-US" w:eastAsia="en-US" w:bidi="ar-SA"/>
      </w:rPr>
    </w:lvl>
    <w:lvl w:ilvl="2" w:tplc="F1828DB8">
      <w:numFmt w:val="bullet"/>
      <w:lvlText w:val="•"/>
      <w:lvlJc w:val="left"/>
      <w:pPr>
        <w:ind w:left="1813" w:hanging="360"/>
      </w:pPr>
      <w:rPr>
        <w:rFonts w:hint="default"/>
        <w:lang w:val="en-US" w:eastAsia="en-US" w:bidi="ar-SA"/>
      </w:rPr>
    </w:lvl>
    <w:lvl w:ilvl="3" w:tplc="4D08B720">
      <w:numFmt w:val="bullet"/>
      <w:lvlText w:val="•"/>
      <w:lvlJc w:val="left"/>
      <w:pPr>
        <w:ind w:left="2786" w:hanging="360"/>
      </w:pPr>
      <w:rPr>
        <w:rFonts w:hint="default"/>
        <w:lang w:val="en-US" w:eastAsia="en-US" w:bidi="ar-SA"/>
      </w:rPr>
    </w:lvl>
    <w:lvl w:ilvl="4" w:tplc="E8AA5EB6">
      <w:numFmt w:val="bullet"/>
      <w:lvlText w:val="•"/>
      <w:lvlJc w:val="left"/>
      <w:pPr>
        <w:ind w:left="3760" w:hanging="360"/>
      </w:pPr>
      <w:rPr>
        <w:rFonts w:hint="default"/>
        <w:lang w:val="en-US" w:eastAsia="en-US" w:bidi="ar-SA"/>
      </w:rPr>
    </w:lvl>
    <w:lvl w:ilvl="5" w:tplc="EAEC2598">
      <w:numFmt w:val="bullet"/>
      <w:lvlText w:val="•"/>
      <w:lvlJc w:val="left"/>
      <w:pPr>
        <w:ind w:left="4733" w:hanging="360"/>
      </w:pPr>
      <w:rPr>
        <w:rFonts w:hint="default"/>
        <w:lang w:val="en-US" w:eastAsia="en-US" w:bidi="ar-SA"/>
      </w:rPr>
    </w:lvl>
    <w:lvl w:ilvl="6" w:tplc="BC4C414C">
      <w:numFmt w:val="bullet"/>
      <w:lvlText w:val="•"/>
      <w:lvlJc w:val="left"/>
      <w:pPr>
        <w:ind w:left="5706" w:hanging="360"/>
      </w:pPr>
      <w:rPr>
        <w:rFonts w:hint="default"/>
        <w:lang w:val="en-US" w:eastAsia="en-US" w:bidi="ar-SA"/>
      </w:rPr>
    </w:lvl>
    <w:lvl w:ilvl="7" w:tplc="7B3C4AB6">
      <w:numFmt w:val="bullet"/>
      <w:lvlText w:val="•"/>
      <w:lvlJc w:val="left"/>
      <w:pPr>
        <w:ind w:left="6680" w:hanging="360"/>
      </w:pPr>
      <w:rPr>
        <w:rFonts w:hint="default"/>
        <w:lang w:val="en-US" w:eastAsia="en-US" w:bidi="ar-SA"/>
      </w:rPr>
    </w:lvl>
    <w:lvl w:ilvl="8" w:tplc="9D52D8DE">
      <w:numFmt w:val="bullet"/>
      <w:lvlText w:val="•"/>
      <w:lvlJc w:val="left"/>
      <w:pPr>
        <w:ind w:left="7653" w:hanging="360"/>
      </w:pPr>
      <w:rPr>
        <w:rFonts w:hint="default"/>
        <w:lang w:val="en-US" w:eastAsia="en-US" w:bidi="ar-SA"/>
      </w:rPr>
    </w:lvl>
  </w:abstractNum>
  <w:abstractNum w:abstractNumId="4">
    <w:nsid w:val="19451BA3"/>
    <w:multiLevelType w:val="hybridMultilevel"/>
    <w:tmpl w:val="1B10A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64BCE"/>
    <w:multiLevelType w:val="hybridMultilevel"/>
    <w:tmpl w:val="E6087C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673BD8"/>
    <w:multiLevelType w:val="hybridMultilevel"/>
    <w:tmpl w:val="956030F2"/>
    <w:lvl w:ilvl="0" w:tplc="282A26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D6B43"/>
    <w:multiLevelType w:val="hybridMultilevel"/>
    <w:tmpl w:val="F23446AE"/>
    <w:lvl w:ilvl="0" w:tplc="E8082C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27893"/>
    <w:multiLevelType w:val="hybridMultilevel"/>
    <w:tmpl w:val="AD587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745F2"/>
    <w:multiLevelType w:val="hybridMultilevel"/>
    <w:tmpl w:val="3864AA04"/>
    <w:lvl w:ilvl="0" w:tplc="0409000F">
      <w:start w:val="1"/>
      <w:numFmt w:val="decimal"/>
      <w:lvlText w:val="%1."/>
      <w:lvlJc w:val="left"/>
      <w:pPr>
        <w:ind w:left="394" w:hanging="360"/>
      </w:p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2465604D"/>
    <w:multiLevelType w:val="hybridMultilevel"/>
    <w:tmpl w:val="AD587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85D46"/>
    <w:multiLevelType w:val="hybridMultilevel"/>
    <w:tmpl w:val="462095B2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2F5103C9"/>
    <w:multiLevelType w:val="hybridMultilevel"/>
    <w:tmpl w:val="20501ED8"/>
    <w:lvl w:ilvl="0" w:tplc="1FBA856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09A3C80"/>
    <w:multiLevelType w:val="hybridMultilevel"/>
    <w:tmpl w:val="49E2B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0373E"/>
    <w:multiLevelType w:val="hybridMultilevel"/>
    <w:tmpl w:val="F9A8421E"/>
    <w:lvl w:ilvl="0" w:tplc="774AE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1156F8"/>
    <w:multiLevelType w:val="hybridMultilevel"/>
    <w:tmpl w:val="462095B2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B9802DE"/>
    <w:multiLevelType w:val="hybridMultilevel"/>
    <w:tmpl w:val="CFFEF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B32AA9"/>
    <w:multiLevelType w:val="hybridMultilevel"/>
    <w:tmpl w:val="4282F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A84863"/>
    <w:multiLevelType w:val="hybridMultilevel"/>
    <w:tmpl w:val="029091B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4618A7"/>
    <w:multiLevelType w:val="hybridMultilevel"/>
    <w:tmpl w:val="35903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8B123D"/>
    <w:multiLevelType w:val="hybridMultilevel"/>
    <w:tmpl w:val="237A6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FA75E3"/>
    <w:multiLevelType w:val="hybridMultilevel"/>
    <w:tmpl w:val="1B10A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B1B8C"/>
    <w:multiLevelType w:val="hybridMultilevel"/>
    <w:tmpl w:val="6DF4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714DF3"/>
    <w:multiLevelType w:val="multilevel"/>
    <w:tmpl w:val="54F828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AEF4354"/>
    <w:multiLevelType w:val="hybridMultilevel"/>
    <w:tmpl w:val="F2E62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FC6AD8"/>
    <w:multiLevelType w:val="hybridMultilevel"/>
    <w:tmpl w:val="6DF4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4768C2"/>
    <w:multiLevelType w:val="hybridMultilevel"/>
    <w:tmpl w:val="5560C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9632F6"/>
    <w:multiLevelType w:val="hybridMultilevel"/>
    <w:tmpl w:val="5560C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C6714C"/>
    <w:multiLevelType w:val="hybridMultilevel"/>
    <w:tmpl w:val="6DF4A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4E4F6F"/>
    <w:multiLevelType w:val="hybridMultilevel"/>
    <w:tmpl w:val="3E9E8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BB359B"/>
    <w:multiLevelType w:val="hybridMultilevel"/>
    <w:tmpl w:val="DAF6A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033B78"/>
    <w:multiLevelType w:val="hybridMultilevel"/>
    <w:tmpl w:val="DAF6A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A75588"/>
    <w:multiLevelType w:val="hybridMultilevel"/>
    <w:tmpl w:val="E6087C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7"/>
  </w:num>
  <w:num w:numId="3">
    <w:abstractNumId w:val="9"/>
  </w:num>
  <w:num w:numId="4">
    <w:abstractNumId w:val="6"/>
  </w:num>
  <w:num w:numId="5">
    <w:abstractNumId w:val="22"/>
  </w:num>
  <w:num w:numId="6">
    <w:abstractNumId w:val="28"/>
  </w:num>
  <w:num w:numId="7">
    <w:abstractNumId w:val="21"/>
  </w:num>
  <w:num w:numId="8">
    <w:abstractNumId w:val="4"/>
  </w:num>
  <w:num w:numId="9">
    <w:abstractNumId w:val="17"/>
  </w:num>
  <w:num w:numId="10">
    <w:abstractNumId w:val="18"/>
  </w:num>
  <w:num w:numId="11">
    <w:abstractNumId w:val="15"/>
  </w:num>
  <w:num w:numId="12">
    <w:abstractNumId w:val="11"/>
  </w:num>
  <w:num w:numId="13">
    <w:abstractNumId w:val="20"/>
  </w:num>
  <w:num w:numId="14">
    <w:abstractNumId w:val="2"/>
  </w:num>
  <w:num w:numId="15">
    <w:abstractNumId w:val="26"/>
  </w:num>
  <w:num w:numId="16">
    <w:abstractNumId w:val="27"/>
  </w:num>
  <w:num w:numId="17">
    <w:abstractNumId w:val="32"/>
  </w:num>
  <w:num w:numId="18">
    <w:abstractNumId w:val="0"/>
  </w:num>
  <w:num w:numId="19">
    <w:abstractNumId w:val="10"/>
  </w:num>
  <w:num w:numId="20">
    <w:abstractNumId w:val="8"/>
  </w:num>
  <w:num w:numId="21">
    <w:abstractNumId w:val="30"/>
  </w:num>
  <w:num w:numId="22">
    <w:abstractNumId w:val="31"/>
  </w:num>
  <w:num w:numId="23">
    <w:abstractNumId w:val="3"/>
  </w:num>
  <w:num w:numId="24">
    <w:abstractNumId w:val="5"/>
  </w:num>
  <w:num w:numId="25">
    <w:abstractNumId w:val="13"/>
  </w:num>
  <w:num w:numId="26">
    <w:abstractNumId w:val="19"/>
  </w:num>
  <w:num w:numId="27">
    <w:abstractNumId w:val="12"/>
  </w:num>
  <w:num w:numId="28">
    <w:abstractNumId w:val="25"/>
  </w:num>
  <w:num w:numId="29">
    <w:abstractNumId w:val="16"/>
  </w:num>
  <w:num w:numId="30">
    <w:abstractNumId w:val="1"/>
  </w:num>
  <w:num w:numId="31">
    <w:abstractNumId w:val="24"/>
  </w:num>
  <w:num w:numId="32">
    <w:abstractNumId w:val="29"/>
  </w:num>
  <w:num w:numId="33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AE7"/>
    <w:rsid w:val="0000415E"/>
    <w:rsid w:val="00004B3B"/>
    <w:rsid w:val="000060BE"/>
    <w:rsid w:val="00036F62"/>
    <w:rsid w:val="00045218"/>
    <w:rsid w:val="00057E6F"/>
    <w:rsid w:val="00057FF6"/>
    <w:rsid w:val="000621FB"/>
    <w:rsid w:val="00063A0B"/>
    <w:rsid w:val="0007066E"/>
    <w:rsid w:val="000A5397"/>
    <w:rsid w:val="000B1D07"/>
    <w:rsid w:val="000B4F0F"/>
    <w:rsid w:val="000B73DD"/>
    <w:rsid w:val="000C2979"/>
    <w:rsid w:val="000C5327"/>
    <w:rsid w:val="000D5C4F"/>
    <w:rsid w:val="000E116B"/>
    <w:rsid w:val="000E3B68"/>
    <w:rsid w:val="000F4863"/>
    <w:rsid w:val="001041FA"/>
    <w:rsid w:val="00117084"/>
    <w:rsid w:val="00117A4E"/>
    <w:rsid w:val="00132783"/>
    <w:rsid w:val="00134651"/>
    <w:rsid w:val="00134B09"/>
    <w:rsid w:val="00143A00"/>
    <w:rsid w:val="0014509E"/>
    <w:rsid w:val="0015121E"/>
    <w:rsid w:val="00151676"/>
    <w:rsid w:val="001B2D4C"/>
    <w:rsid w:val="001B7A39"/>
    <w:rsid w:val="001C04FD"/>
    <w:rsid w:val="001C7F2A"/>
    <w:rsid w:val="001D4E3C"/>
    <w:rsid w:val="001E035D"/>
    <w:rsid w:val="001E38C6"/>
    <w:rsid w:val="001F1930"/>
    <w:rsid w:val="00216A48"/>
    <w:rsid w:val="002316D0"/>
    <w:rsid w:val="00243BE4"/>
    <w:rsid w:val="00246391"/>
    <w:rsid w:val="00262F0D"/>
    <w:rsid w:val="002763F1"/>
    <w:rsid w:val="00290C5E"/>
    <w:rsid w:val="002944DC"/>
    <w:rsid w:val="00297BEB"/>
    <w:rsid w:val="002A0284"/>
    <w:rsid w:val="002C6AC6"/>
    <w:rsid w:val="002C7B7C"/>
    <w:rsid w:val="002D52F5"/>
    <w:rsid w:val="002F4730"/>
    <w:rsid w:val="00304550"/>
    <w:rsid w:val="00327253"/>
    <w:rsid w:val="00332489"/>
    <w:rsid w:val="003331D9"/>
    <w:rsid w:val="003437A7"/>
    <w:rsid w:val="003462B0"/>
    <w:rsid w:val="00350854"/>
    <w:rsid w:val="00351A04"/>
    <w:rsid w:val="00357D63"/>
    <w:rsid w:val="00360AE7"/>
    <w:rsid w:val="003668F3"/>
    <w:rsid w:val="00385200"/>
    <w:rsid w:val="0039174E"/>
    <w:rsid w:val="0039294C"/>
    <w:rsid w:val="003B15D8"/>
    <w:rsid w:val="003B43F6"/>
    <w:rsid w:val="003D31BB"/>
    <w:rsid w:val="003D66F1"/>
    <w:rsid w:val="003F5CEF"/>
    <w:rsid w:val="003F7A07"/>
    <w:rsid w:val="00403A22"/>
    <w:rsid w:val="00433663"/>
    <w:rsid w:val="00460957"/>
    <w:rsid w:val="004652A3"/>
    <w:rsid w:val="0048516C"/>
    <w:rsid w:val="00496A97"/>
    <w:rsid w:val="004972FC"/>
    <w:rsid w:val="004A65BF"/>
    <w:rsid w:val="004C241D"/>
    <w:rsid w:val="004C3C29"/>
    <w:rsid w:val="004C449D"/>
    <w:rsid w:val="004D4980"/>
    <w:rsid w:val="004D688E"/>
    <w:rsid w:val="004D6D8A"/>
    <w:rsid w:val="004E41EC"/>
    <w:rsid w:val="004E420F"/>
    <w:rsid w:val="004E5670"/>
    <w:rsid w:val="004E5C1A"/>
    <w:rsid w:val="004F02AD"/>
    <w:rsid w:val="004F49AC"/>
    <w:rsid w:val="005007EA"/>
    <w:rsid w:val="005109A0"/>
    <w:rsid w:val="0051393F"/>
    <w:rsid w:val="00523459"/>
    <w:rsid w:val="00526E96"/>
    <w:rsid w:val="0052797A"/>
    <w:rsid w:val="005320AB"/>
    <w:rsid w:val="00534342"/>
    <w:rsid w:val="00574C6E"/>
    <w:rsid w:val="0059577D"/>
    <w:rsid w:val="00596A91"/>
    <w:rsid w:val="005A7B81"/>
    <w:rsid w:val="005C5BE8"/>
    <w:rsid w:val="005D004D"/>
    <w:rsid w:val="005D4AD5"/>
    <w:rsid w:val="005E3B65"/>
    <w:rsid w:val="005E7CFD"/>
    <w:rsid w:val="00622E8E"/>
    <w:rsid w:val="006323B2"/>
    <w:rsid w:val="0064768C"/>
    <w:rsid w:val="00653363"/>
    <w:rsid w:val="006622F0"/>
    <w:rsid w:val="00684008"/>
    <w:rsid w:val="00684D2B"/>
    <w:rsid w:val="006A4211"/>
    <w:rsid w:val="006C17EB"/>
    <w:rsid w:val="006D5554"/>
    <w:rsid w:val="006D5FFD"/>
    <w:rsid w:val="006F7EE4"/>
    <w:rsid w:val="0070499D"/>
    <w:rsid w:val="00704EEB"/>
    <w:rsid w:val="00711CBA"/>
    <w:rsid w:val="00713579"/>
    <w:rsid w:val="00720DE0"/>
    <w:rsid w:val="00722354"/>
    <w:rsid w:val="00731832"/>
    <w:rsid w:val="00734C7A"/>
    <w:rsid w:val="007921E9"/>
    <w:rsid w:val="007C3FB9"/>
    <w:rsid w:val="007E01E1"/>
    <w:rsid w:val="007F123D"/>
    <w:rsid w:val="008073FC"/>
    <w:rsid w:val="00810ED7"/>
    <w:rsid w:val="008133ED"/>
    <w:rsid w:val="00854E25"/>
    <w:rsid w:val="008753B7"/>
    <w:rsid w:val="0087675B"/>
    <w:rsid w:val="0088205D"/>
    <w:rsid w:val="008A5A4D"/>
    <w:rsid w:val="008A64F1"/>
    <w:rsid w:val="008B1050"/>
    <w:rsid w:val="008B5FB9"/>
    <w:rsid w:val="008B6D6C"/>
    <w:rsid w:val="008D2003"/>
    <w:rsid w:val="008E25BC"/>
    <w:rsid w:val="008E32E2"/>
    <w:rsid w:val="008F06DF"/>
    <w:rsid w:val="008F6189"/>
    <w:rsid w:val="00902DBE"/>
    <w:rsid w:val="009111EF"/>
    <w:rsid w:val="0092365A"/>
    <w:rsid w:val="009323A7"/>
    <w:rsid w:val="009331AD"/>
    <w:rsid w:val="00942B69"/>
    <w:rsid w:val="00943483"/>
    <w:rsid w:val="00947BE7"/>
    <w:rsid w:val="00970CAE"/>
    <w:rsid w:val="00974F21"/>
    <w:rsid w:val="00982D62"/>
    <w:rsid w:val="00983158"/>
    <w:rsid w:val="00983ADF"/>
    <w:rsid w:val="0098468F"/>
    <w:rsid w:val="009903C1"/>
    <w:rsid w:val="009A5A6F"/>
    <w:rsid w:val="009B0146"/>
    <w:rsid w:val="009E4281"/>
    <w:rsid w:val="00A03508"/>
    <w:rsid w:val="00A04A6A"/>
    <w:rsid w:val="00A20CF7"/>
    <w:rsid w:val="00A2238F"/>
    <w:rsid w:val="00A224D7"/>
    <w:rsid w:val="00A24C27"/>
    <w:rsid w:val="00A26673"/>
    <w:rsid w:val="00A30040"/>
    <w:rsid w:val="00A35752"/>
    <w:rsid w:val="00A504C0"/>
    <w:rsid w:val="00A54C09"/>
    <w:rsid w:val="00A5706D"/>
    <w:rsid w:val="00A5758D"/>
    <w:rsid w:val="00A95DA7"/>
    <w:rsid w:val="00A97D0C"/>
    <w:rsid w:val="00AA0485"/>
    <w:rsid w:val="00AA7BF7"/>
    <w:rsid w:val="00AB7A27"/>
    <w:rsid w:val="00AC44CA"/>
    <w:rsid w:val="00AE048C"/>
    <w:rsid w:val="00AE252D"/>
    <w:rsid w:val="00AF2EED"/>
    <w:rsid w:val="00AF3481"/>
    <w:rsid w:val="00B05D74"/>
    <w:rsid w:val="00B1664C"/>
    <w:rsid w:val="00B20833"/>
    <w:rsid w:val="00B2365B"/>
    <w:rsid w:val="00B322B9"/>
    <w:rsid w:val="00B40707"/>
    <w:rsid w:val="00B50340"/>
    <w:rsid w:val="00B732F5"/>
    <w:rsid w:val="00B80AEB"/>
    <w:rsid w:val="00BB4E19"/>
    <w:rsid w:val="00BD769B"/>
    <w:rsid w:val="00BF3902"/>
    <w:rsid w:val="00BF4F93"/>
    <w:rsid w:val="00BF51BF"/>
    <w:rsid w:val="00BF666E"/>
    <w:rsid w:val="00C01FB8"/>
    <w:rsid w:val="00C50F9E"/>
    <w:rsid w:val="00C665DE"/>
    <w:rsid w:val="00C8459F"/>
    <w:rsid w:val="00C964C0"/>
    <w:rsid w:val="00CA2473"/>
    <w:rsid w:val="00CD49AA"/>
    <w:rsid w:val="00CE0D6D"/>
    <w:rsid w:val="00CF3901"/>
    <w:rsid w:val="00D05575"/>
    <w:rsid w:val="00D1070A"/>
    <w:rsid w:val="00D31E1A"/>
    <w:rsid w:val="00D329F1"/>
    <w:rsid w:val="00D35832"/>
    <w:rsid w:val="00D41C42"/>
    <w:rsid w:val="00D77959"/>
    <w:rsid w:val="00D800BD"/>
    <w:rsid w:val="00D832CE"/>
    <w:rsid w:val="00D839BB"/>
    <w:rsid w:val="00D85D5C"/>
    <w:rsid w:val="00D96B9F"/>
    <w:rsid w:val="00DA21F8"/>
    <w:rsid w:val="00DA3090"/>
    <w:rsid w:val="00DA6B72"/>
    <w:rsid w:val="00DB1060"/>
    <w:rsid w:val="00DB5FC3"/>
    <w:rsid w:val="00DC45D3"/>
    <w:rsid w:val="00DD065D"/>
    <w:rsid w:val="00DD242E"/>
    <w:rsid w:val="00E002EA"/>
    <w:rsid w:val="00E00643"/>
    <w:rsid w:val="00E11C5F"/>
    <w:rsid w:val="00E2499E"/>
    <w:rsid w:val="00E32226"/>
    <w:rsid w:val="00E41F96"/>
    <w:rsid w:val="00E52E80"/>
    <w:rsid w:val="00E53054"/>
    <w:rsid w:val="00E64760"/>
    <w:rsid w:val="00E67456"/>
    <w:rsid w:val="00E74E5D"/>
    <w:rsid w:val="00E92293"/>
    <w:rsid w:val="00EC04D3"/>
    <w:rsid w:val="00EC4278"/>
    <w:rsid w:val="00EC781D"/>
    <w:rsid w:val="00ED2B15"/>
    <w:rsid w:val="00ED74F4"/>
    <w:rsid w:val="00EF45FA"/>
    <w:rsid w:val="00F00210"/>
    <w:rsid w:val="00F0565C"/>
    <w:rsid w:val="00F12B49"/>
    <w:rsid w:val="00F17913"/>
    <w:rsid w:val="00F17BF9"/>
    <w:rsid w:val="00F21C2F"/>
    <w:rsid w:val="00F36F7D"/>
    <w:rsid w:val="00F41105"/>
    <w:rsid w:val="00F45CB8"/>
    <w:rsid w:val="00F46287"/>
    <w:rsid w:val="00F644CB"/>
    <w:rsid w:val="00F64D39"/>
    <w:rsid w:val="00F70AB4"/>
    <w:rsid w:val="00F8027E"/>
    <w:rsid w:val="00F9040C"/>
    <w:rsid w:val="00FA3D69"/>
    <w:rsid w:val="00FA7638"/>
    <w:rsid w:val="00FB6E67"/>
    <w:rsid w:val="00FC16D4"/>
    <w:rsid w:val="00FE02FC"/>
    <w:rsid w:val="00FE4DC1"/>
    <w:rsid w:val="00FE5F7C"/>
    <w:rsid w:val="00FF2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0B421A-1CCE-D34E-82F8-697714A3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B3490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1B3490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1B3490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1B3490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B3490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1B3490"/>
    <w:rPr>
      <w:rFonts w:ascii="Calibri" w:hAnsi="Calibri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B3490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1B3490"/>
    <w:rPr>
      <w:rFonts w:ascii="Cambria" w:hAnsi="Cambria"/>
      <w:sz w:val="22"/>
      <w:szCs w:val="22"/>
    </w:rPr>
  </w:style>
  <w:style w:type="table" w:styleId="TableGrid">
    <w:name w:val="Table Grid"/>
    <w:basedOn w:val="TableNormal"/>
    <w:uiPriority w:val="59"/>
    <w:rsid w:val="009434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983158"/>
    <w:pPr>
      <w:widowControl w:val="0"/>
      <w:autoSpaceDE w:val="0"/>
      <w:autoSpaceDN w:val="0"/>
    </w:pPr>
    <w:rPr>
      <w:sz w:val="24"/>
      <w:szCs w:val="24"/>
    </w:rPr>
  </w:style>
  <w:style w:type="character" w:customStyle="1" w:styleId="BodyTextChar">
    <w:name w:val="Body Text Char"/>
    <w:link w:val="BodyText"/>
    <w:uiPriority w:val="1"/>
    <w:rsid w:val="00983158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983158"/>
    <w:pPr>
      <w:widowControl w:val="0"/>
      <w:autoSpaceDE w:val="0"/>
      <w:autoSpaceDN w:val="0"/>
      <w:ind w:left="840" w:hanging="36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</dc:creator>
  <cp:keywords/>
  <cp:lastModifiedBy>Microsoft account</cp:lastModifiedBy>
  <cp:revision>14</cp:revision>
  <dcterms:created xsi:type="dcterms:W3CDTF">2021-08-29T14:38:00Z</dcterms:created>
  <dcterms:modified xsi:type="dcterms:W3CDTF">2022-02-11T10:51:00Z</dcterms:modified>
</cp:coreProperties>
</file>